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906" w:rsidRPr="00B81906" w:rsidRDefault="00B81906" w:rsidP="00B81906">
      <w:pPr>
        <w:spacing w:after="0" w:line="360" w:lineRule="auto"/>
        <w:jc w:val="center"/>
        <w:rPr>
          <w:b/>
          <w:sz w:val="28"/>
          <w:szCs w:val="28"/>
        </w:rPr>
      </w:pPr>
      <w:r w:rsidRPr="00B81906">
        <w:rPr>
          <w:b/>
          <w:sz w:val="28"/>
          <w:szCs w:val="28"/>
        </w:rPr>
        <w:t>Exhibitors</w:t>
      </w:r>
    </w:p>
    <w:p w:rsidR="00B81906" w:rsidRDefault="00B81906" w:rsidP="00B81906">
      <w:pPr>
        <w:spacing w:after="0" w:line="360" w:lineRule="auto"/>
        <w:jc w:val="center"/>
      </w:pPr>
      <w:r>
        <w:t>Friday, 8:30–5:00 p.m. | Saturday, 8:30–5:00 p.m. | Sunday, 9:00–12:00 p.m.</w:t>
      </w:r>
    </w:p>
    <w:p w:rsidR="00B81906" w:rsidRDefault="00B81906" w:rsidP="00B81906">
      <w:pPr>
        <w:spacing w:after="0" w:line="360" w:lineRule="auto"/>
        <w:jc w:val="center"/>
      </w:pPr>
      <w:r>
        <w:t>Westside Ballroom, Floor 5</w:t>
      </w:r>
    </w:p>
    <w:p w:rsidR="00B81906" w:rsidRDefault="00B81906" w:rsidP="00B81906">
      <w:pPr>
        <w:spacing w:after="0" w:line="360" w:lineRule="auto"/>
      </w:pPr>
    </w:p>
    <w:p w:rsidR="00B81906" w:rsidRPr="00B81906" w:rsidRDefault="00B81906" w:rsidP="00B81906">
      <w:pPr>
        <w:spacing w:after="0" w:line="360" w:lineRule="auto"/>
        <w:rPr>
          <w:b/>
        </w:rPr>
      </w:pPr>
      <w:r w:rsidRPr="00B81906">
        <w:rPr>
          <w:b/>
        </w:rPr>
        <w:t>American Psychological Association</w:t>
      </w:r>
    </w:p>
    <w:p w:rsidR="00B81906" w:rsidRDefault="00B81906" w:rsidP="00B81906">
      <w:pPr>
        <w:spacing w:after="0" w:line="360" w:lineRule="auto"/>
      </w:pPr>
      <w:r>
        <w:t>750 First Street, NE</w:t>
      </w:r>
    </w:p>
    <w:p w:rsidR="00B81906" w:rsidRDefault="00B81906" w:rsidP="00B81906">
      <w:pPr>
        <w:spacing w:after="0" w:line="360" w:lineRule="auto"/>
      </w:pPr>
      <w:r>
        <w:t>Washington, DC 20002</w:t>
      </w:r>
      <w:r>
        <w:tab/>
      </w:r>
    </w:p>
    <w:p w:rsidR="00B81906" w:rsidRDefault="00B81906" w:rsidP="00B81906">
      <w:pPr>
        <w:spacing w:after="0" w:line="360" w:lineRule="auto"/>
      </w:pPr>
      <w:r>
        <w:t>Booth 311</w:t>
      </w:r>
    </w:p>
    <w:p w:rsidR="00B81906" w:rsidRDefault="00B81906" w:rsidP="00B81906">
      <w:pPr>
        <w:spacing w:after="0" w:line="360" w:lineRule="auto"/>
      </w:pPr>
      <w:r>
        <w:t>American Psychological Association is the premier source for information in psychology. APA delivers this information through its expansive collection of books, journals, newsletters, electronic products and its website, www.apa.org.</w:t>
      </w:r>
    </w:p>
    <w:p w:rsidR="00B81906" w:rsidRDefault="00B81906" w:rsidP="00B81906">
      <w:pPr>
        <w:spacing w:after="0" w:line="360" w:lineRule="auto"/>
      </w:pPr>
    </w:p>
    <w:p w:rsidR="00B81906" w:rsidRPr="00B81906" w:rsidRDefault="00B81906" w:rsidP="00B81906">
      <w:pPr>
        <w:spacing w:after="0" w:line="360" w:lineRule="auto"/>
        <w:rPr>
          <w:b/>
        </w:rPr>
      </w:pPr>
      <w:r w:rsidRPr="00B81906">
        <w:rPr>
          <w:b/>
        </w:rPr>
        <w:t>AbilTo</w:t>
      </w:r>
    </w:p>
    <w:p w:rsidR="00B81906" w:rsidRDefault="00B81906" w:rsidP="00B81906">
      <w:pPr>
        <w:spacing w:after="0" w:line="360" w:lineRule="auto"/>
      </w:pPr>
      <w:r>
        <w:t>320 West 37th Street, 7th Floor</w:t>
      </w:r>
    </w:p>
    <w:p w:rsidR="00B81906" w:rsidRDefault="00B81906" w:rsidP="00B81906">
      <w:pPr>
        <w:spacing w:after="0" w:line="360" w:lineRule="auto"/>
      </w:pPr>
      <w:r>
        <w:t>New York, NY 10018</w:t>
      </w:r>
    </w:p>
    <w:p w:rsidR="00B81906" w:rsidRDefault="00B81906" w:rsidP="00B81906">
      <w:pPr>
        <w:spacing w:after="0" w:line="360" w:lineRule="auto"/>
      </w:pPr>
      <w:r>
        <w:t>Booth 204</w:t>
      </w:r>
    </w:p>
    <w:p w:rsidR="00B81906" w:rsidRDefault="00B81906" w:rsidP="00B81906">
      <w:pPr>
        <w:spacing w:after="0" w:line="360" w:lineRule="auto"/>
      </w:pPr>
      <w:r>
        <w:t xml:space="preserve">AbilTo, Inc., was founded in 2008 to improve patient outcomes by providing treatment that integrates behavioral and medical health care. AbilTo's structured teletherapy programs strengthen medical recovery and self-care among individuals with chronic or complex clinical needs. AbilTo programs are proven to improve both behavioral health and medical outcomes. </w:t>
      </w:r>
    </w:p>
    <w:p w:rsidR="00B81906" w:rsidRDefault="00B81906" w:rsidP="00B81906">
      <w:pPr>
        <w:spacing w:after="0" w:line="360" w:lineRule="auto"/>
      </w:pPr>
    </w:p>
    <w:p w:rsidR="00B81906" w:rsidRPr="00B81906" w:rsidRDefault="00B81906" w:rsidP="00B81906">
      <w:pPr>
        <w:spacing w:after="0" w:line="360" w:lineRule="auto"/>
        <w:rPr>
          <w:b/>
        </w:rPr>
      </w:pPr>
      <w:r w:rsidRPr="00B81906">
        <w:rPr>
          <w:b/>
        </w:rPr>
        <w:t>Beck Institute for Cognitive Therapy</w:t>
      </w:r>
    </w:p>
    <w:p w:rsidR="00B81906" w:rsidRDefault="00B81906" w:rsidP="00B81906">
      <w:pPr>
        <w:spacing w:after="0" w:line="360" w:lineRule="auto"/>
      </w:pPr>
      <w:r>
        <w:t>1 Belmont Avenue</w:t>
      </w:r>
    </w:p>
    <w:p w:rsidR="00B81906" w:rsidRDefault="00B81906" w:rsidP="00B81906">
      <w:pPr>
        <w:spacing w:after="0" w:line="360" w:lineRule="auto"/>
      </w:pPr>
      <w:r>
        <w:t>Suite 700</w:t>
      </w:r>
    </w:p>
    <w:p w:rsidR="00B81906" w:rsidRDefault="00B81906" w:rsidP="00B81906">
      <w:pPr>
        <w:spacing w:after="0" w:line="360" w:lineRule="auto"/>
      </w:pPr>
      <w:r>
        <w:t>Bala Cynwyd, PA 19004</w:t>
      </w:r>
    </w:p>
    <w:p w:rsidR="00B81906" w:rsidRDefault="00B81906" w:rsidP="00B81906">
      <w:pPr>
        <w:spacing w:after="0" w:line="360" w:lineRule="auto"/>
      </w:pPr>
      <w:r>
        <w:t>Booth 308</w:t>
      </w:r>
    </w:p>
    <w:p w:rsidR="00B81906" w:rsidRDefault="00B81906" w:rsidP="00B81906">
      <w:pPr>
        <w:spacing w:after="0" w:line="360" w:lineRule="auto"/>
      </w:pPr>
      <w:r>
        <w:t xml:space="preserve">Beck Institute offers a full range of training opportunities in cognitive behavior therapy to meet the needs of mental health professionals, researchers, educators, and students at all experience levels, worldwide—including in-person and online training programs, supervision and consultation, and customized training for organizations. </w:t>
      </w:r>
    </w:p>
    <w:p w:rsidR="00B81906" w:rsidRDefault="00B81906" w:rsidP="00B81906">
      <w:pPr>
        <w:spacing w:after="0" w:line="360" w:lineRule="auto"/>
      </w:pPr>
    </w:p>
    <w:p w:rsidR="00B81906" w:rsidRPr="00B81906" w:rsidRDefault="00B81906" w:rsidP="00B81906">
      <w:pPr>
        <w:spacing w:after="0" w:line="360" w:lineRule="auto"/>
        <w:rPr>
          <w:b/>
        </w:rPr>
      </w:pPr>
      <w:r w:rsidRPr="00B81906">
        <w:rPr>
          <w:b/>
        </w:rPr>
        <w:t>Cambridge Eating Disorders Center</w:t>
      </w:r>
    </w:p>
    <w:p w:rsidR="00B81906" w:rsidRDefault="00B81906" w:rsidP="00B81906">
      <w:pPr>
        <w:spacing w:after="0" w:line="360" w:lineRule="auto"/>
      </w:pPr>
      <w:r>
        <w:lastRenderedPageBreak/>
        <w:t>3 Bow Street</w:t>
      </w:r>
    </w:p>
    <w:p w:rsidR="00B81906" w:rsidRDefault="00B81906" w:rsidP="00B81906">
      <w:pPr>
        <w:spacing w:after="0" w:line="360" w:lineRule="auto"/>
      </w:pPr>
      <w:r>
        <w:t>Cambridge, MA 02138</w:t>
      </w:r>
    </w:p>
    <w:p w:rsidR="00B81906" w:rsidRDefault="00B81906" w:rsidP="00B81906">
      <w:pPr>
        <w:spacing w:after="0" w:line="360" w:lineRule="auto"/>
      </w:pPr>
      <w:r>
        <w:t>Booth 209</w:t>
      </w:r>
    </w:p>
    <w:p w:rsidR="00B81906" w:rsidRDefault="00B81906" w:rsidP="00B81906">
      <w:pPr>
        <w:spacing w:after="0" w:line="360" w:lineRule="auto"/>
      </w:pPr>
      <w:r>
        <w:t>Cambridge Eating Disorder Center (CEDC), located in Cambridge, MA, and Concord, NH, offers a noninstitutional and nurturing treatment environment for individuals suffering with eating disorders. CEDC treats both male and female adolescents and adults through our Residential, Partial Hospital, Intensive Outpatient and Outpatient programs as well as Transitional Living. Visit our website, www.eatingdisordercenter.org.</w:t>
      </w:r>
    </w:p>
    <w:p w:rsidR="00B81906" w:rsidRDefault="00B81906" w:rsidP="00B81906">
      <w:pPr>
        <w:spacing w:after="0" w:line="360" w:lineRule="auto"/>
      </w:pPr>
    </w:p>
    <w:p w:rsidR="00B81906" w:rsidRPr="00B81906" w:rsidRDefault="00B81906" w:rsidP="00B81906">
      <w:pPr>
        <w:spacing w:after="0" w:line="360" w:lineRule="auto"/>
        <w:rPr>
          <w:b/>
        </w:rPr>
      </w:pPr>
      <w:r w:rsidRPr="00B81906">
        <w:rPr>
          <w:b/>
        </w:rPr>
        <w:t>Clearview Treatment Programs</w:t>
      </w:r>
    </w:p>
    <w:p w:rsidR="00B81906" w:rsidRDefault="00B81906" w:rsidP="00B81906">
      <w:pPr>
        <w:spacing w:after="0" w:line="360" w:lineRule="auto"/>
      </w:pPr>
      <w:r>
        <w:t>911 Coeur D’Alene Avenue</w:t>
      </w:r>
    </w:p>
    <w:p w:rsidR="00B81906" w:rsidRDefault="00B81906" w:rsidP="00B81906">
      <w:pPr>
        <w:spacing w:after="0" w:line="360" w:lineRule="auto"/>
      </w:pPr>
      <w:r>
        <w:t>Venice, CA 90291</w:t>
      </w:r>
    </w:p>
    <w:p w:rsidR="00B81906" w:rsidRDefault="00B81906" w:rsidP="00B81906">
      <w:pPr>
        <w:spacing w:after="0" w:line="360" w:lineRule="auto"/>
      </w:pPr>
      <w:r>
        <w:t>Booth 408</w:t>
      </w:r>
    </w:p>
    <w:p w:rsidR="00B81906" w:rsidRDefault="00B81906" w:rsidP="00B81906">
      <w:pPr>
        <w:spacing w:after="0" w:line="360" w:lineRule="auto"/>
      </w:pPr>
      <w:r>
        <w:t>Clearview Treatment Programs in Los Angeles, started in 2000, provides a full continuum of care at its evidence-based treatment centers: Clearview’s Center for Addictions and Mental Health Disorders, and Clearview Women’s Center for Borderline Personality Disorder (BPD), a comprehensive Dialectical Behavior Therapy program for women struggling with BPD and emotion dysregulation. www.clearviewtreatment.com</w:t>
      </w:r>
    </w:p>
    <w:p w:rsidR="00B81906" w:rsidRDefault="00B81906" w:rsidP="00B81906">
      <w:pPr>
        <w:spacing w:after="0" w:line="360" w:lineRule="auto"/>
      </w:pPr>
    </w:p>
    <w:p w:rsidR="00B81906" w:rsidRPr="00B81906" w:rsidRDefault="00B81906" w:rsidP="00B81906">
      <w:pPr>
        <w:spacing w:after="0" w:line="360" w:lineRule="auto"/>
        <w:rPr>
          <w:b/>
        </w:rPr>
      </w:pPr>
      <w:r w:rsidRPr="00B81906">
        <w:rPr>
          <w:b/>
        </w:rPr>
        <w:t xml:space="preserve">Elsevier </w:t>
      </w:r>
    </w:p>
    <w:p w:rsidR="00B81906" w:rsidRDefault="00B81906" w:rsidP="00B81906">
      <w:pPr>
        <w:spacing w:after="0" w:line="360" w:lineRule="auto"/>
      </w:pPr>
      <w:r>
        <w:t>360 Park Avenue South</w:t>
      </w:r>
    </w:p>
    <w:p w:rsidR="00B81906" w:rsidRDefault="00B81906" w:rsidP="00B81906">
      <w:pPr>
        <w:spacing w:after="0" w:line="360" w:lineRule="auto"/>
      </w:pPr>
      <w:r>
        <w:t>New York, NY 10010</w:t>
      </w:r>
      <w:r>
        <w:tab/>
      </w:r>
      <w:r>
        <w:tab/>
      </w:r>
      <w:r>
        <w:tab/>
      </w:r>
    </w:p>
    <w:p w:rsidR="00B81906" w:rsidRDefault="00B81906" w:rsidP="00B81906">
      <w:pPr>
        <w:spacing w:after="0" w:line="360" w:lineRule="auto"/>
      </w:pPr>
      <w:r>
        <w:t>Booth 309</w:t>
      </w:r>
    </w:p>
    <w:p w:rsidR="00B81906" w:rsidRDefault="00B81906" w:rsidP="00B81906">
      <w:pPr>
        <w:spacing w:after="0" w:line="360" w:lineRule="auto"/>
      </w:pPr>
      <w:r>
        <w:t xml:space="preserve">Elsevier publishes more than 45 high-quality journals covering the entire field of clinical psychology. We also publish the ABCT journals </w:t>
      </w:r>
      <w:r w:rsidRPr="00B81906">
        <w:rPr>
          <w:i/>
        </w:rPr>
        <w:t xml:space="preserve">Behavior Therapy </w:t>
      </w:r>
      <w:r>
        <w:t xml:space="preserve">and </w:t>
      </w:r>
      <w:r w:rsidRPr="00B81906">
        <w:rPr>
          <w:i/>
        </w:rPr>
        <w:t>Cognitive and Behavioral Practice</w:t>
      </w:r>
      <w:r>
        <w:t>.  www.elsevier.com</w:t>
      </w:r>
    </w:p>
    <w:p w:rsidR="00B81906" w:rsidRDefault="00B81906" w:rsidP="00B81906">
      <w:pPr>
        <w:spacing w:after="0" w:line="360" w:lineRule="auto"/>
      </w:pPr>
    </w:p>
    <w:p w:rsidR="00B81906" w:rsidRPr="00B81906" w:rsidRDefault="00B81906" w:rsidP="00B81906">
      <w:pPr>
        <w:spacing w:after="0" w:line="360" w:lineRule="auto"/>
        <w:rPr>
          <w:b/>
        </w:rPr>
      </w:pPr>
      <w:r w:rsidRPr="00B81906">
        <w:rPr>
          <w:b/>
        </w:rPr>
        <w:t>Guilford Publications</w:t>
      </w:r>
    </w:p>
    <w:p w:rsidR="00B81906" w:rsidRDefault="00B81906" w:rsidP="00B81906">
      <w:pPr>
        <w:spacing w:after="0" w:line="360" w:lineRule="auto"/>
      </w:pPr>
      <w:r>
        <w:t>370 Seventh Avenue, Suite 1200</w:t>
      </w:r>
    </w:p>
    <w:p w:rsidR="00B81906" w:rsidRDefault="00B81906" w:rsidP="00B81906">
      <w:pPr>
        <w:spacing w:after="0" w:line="360" w:lineRule="auto"/>
      </w:pPr>
      <w:r>
        <w:t>New York, NY 10001</w:t>
      </w:r>
    </w:p>
    <w:p w:rsidR="00B81906" w:rsidRDefault="00B81906" w:rsidP="00B81906">
      <w:pPr>
        <w:spacing w:after="0" w:line="360" w:lineRule="auto"/>
      </w:pPr>
      <w:r>
        <w:t>Booths 405 &amp; 407</w:t>
      </w:r>
    </w:p>
    <w:p w:rsidR="00B81906" w:rsidRDefault="00B81906" w:rsidP="00B81906">
      <w:pPr>
        <w:spacing w:after="0" w:line="360" w:lineRule="auto"/>
      </w:pPr>
      <w:r>
        <w:lastRenderedPageBreak/>
        <w:t xml:space="preserve">New and best-selling titles from Guilford Press include: </w:t>
      </w:r>
      <w:r w:rsidRPr="00B81906">
        <w:rPr>
          <w:i/>
        </w:rPr>
        <w:t>Treating Trauma and Traumatic Grief in Children and Adolescents</w:t>
      </w:r>
      <w:r>
        <w:t>, 2nd edition (Cohen, Mannarino &amp; Deblinger);</w:t>
      </w:r>
      <w:r w:rsidRPr="00B81906">
        <w:rPr>
          <w:i/>
        </w:rPr>
        <w:t xml:space="preserve"> Helping Teens Who Cut</w:t>
      </w:r>
      <w:r>
        <w:t xml:space="preserve">, 2nd edition (Hollander); </w:t>
      </w:r>
      <w:r w:rsidRPr="00B81906">
        <w:rPr>
          <w:i/>
        </w:rPr>
        <w:t xml:space="preserve">Doing CBT </w:t>
      </w:r>
      <w:r>
        <w:t xml:space="preserve">(Tolin); </w:t>
      </w:r>
      <w:r w:rsidRPr="00B81906">
        <w:rPr>
          <w:i/>
        </w:rPr>
        <w:t>Cognitive Processing Therapy for PTSD</w:t>
      </w:r>
      <w:r>
        <w:t xml:space="preserve"> (Resick, Monson &amp; Chard); and </w:t>
      </w:r>
      <w:r w:rsidRPr="00B81906">
        <w:rPr>
          <w:i/>
        </w:rPr>
        <w:t>Rumination-Focused CBT for Depression</w:t>
      </w:r>
      <w:r>
        <w:t xml:space="preserve"> (Watkins).</w:t>
      </w:r>
    </w:p>
    <w:p w:rsidR="00B81906" w:rsidRDefault="00B81906" w:rsidP="00B81906">
      <w:pPr>
        <w:spacing w:after="0" w:line="360" w:lineRule="auto"/>
      </w:pPr>
    </w:p>
    <w:p w:rsidR="00B81906" w:rsidRPr="00B81906" w:rsidRDefault="00B81906" w:rsidP="00B81906">
      <w:pPr>
        <w:spacing w:after="0" w:line="360" w:lineRule="auto"/>
        <w:rPr>
          <w:b/>
        </w:rPr>
      </w:pPr>
      <w:r w:rsidRPr="00B81906">
        <w:rPr>
          <w:b/>
        </w:rPr>
        <w:t>Hogrefe Publishing Corp.</w:t>
      </w:r>
    </w:p>
    <w:p w:rsidR="00B81906" w:rsidRDefault="00B81906" w:rsidP="00B81906">
      <w:pPr>
        <w:spacing w:after="0" w:line="360" w:lineRule="auto"/>
      </w:pPr>
      <w:r>
        <w:t>7 Bulfinch Place, Suite 202</w:t>
      </w:r>
    </w:p>
    <w:p w:rsidR="00B81906" w:rsidRDefault="00B81906" w:rsidP="00B81906">
      <w:pPr>
        <w:spacing w:after="0" w:line="360" w:lineRule="auto"/>
      </w:pPr>
      <w:r>
        <w:t>Boston, MA 02214</w:t>
      </w:r>
    </w:p>
    <w:p w:rsidR="00B81906" w:rsidRDefault="00B81906" w:rsidP="00B81906">
      <w:pPr>
        <w:spacing w:after="0" w:line="360" w:lineRule="auto"/>
      </w:pPr>
      <w:r>
        <w:t>Booth 404</w:t>
      </w:r>
    </w:p>
    <w:p w:rsidR="00B81906" w:rsidRDefault="00B81906" w:rsidP="00B81906">
      <w:pPr>
        <w:spacing w:after="0" w:line="360" w:lineRule="auto"/>
      </w:pPr>
      <w:r>
        <w:t xml:space="preserve">Hogrefe has been publishing books, journals, and tests for professionals, students, and researchers in the fields of psychology, psychiatry, and mental health for over 60 years. Visit booth #404 to see our popular evidence-based, clinically oriented series </w:t>
      </w:r>
      <w:r w:rsidRPr="00B81906">
        <w:rPr>
          <w:i/>
        </w:rPr>
        <w:t xml:space="preserve">Advances in Psychotherapy – Evidence-Based Practice, </w:t>
      </w:r>
      <w:r>
        <w:t xml:space="preserve">and other new releases, as well as our popular books </w:t>
      </w:r>
      <w:r w:rsidRPr="00B81906">
        <w:rPr>
          <w:i/>
        </w:rPr>
        <w:t>Clinical Handbook of Psychotropic Drugs</w:t>
      </w:r>
      <w:r>
        <w:t xml:space="preserve"> and </w:t>
      </w:r>
      <w:r w:rsidRPr="00B81906">
        <w:rPr>
          <w:i/>
        </w:rPr>
        <w:t>Movies and Mental Illness</w:t>
      </w:r>
      <w:r>
        <w:t xml:space="preserve">. </w:t>
      </w:r>
    </w:p>
    <w:p w:rsidR="00B81906" w:rsidRDefault="00B81906" w:rsidP="00B81906">
      <w:pPr>
        <w:spacing w:after="0" w:line="360" w:lineRule="auto"/>
      </w:pPr>
    </w:p>
    <w:p w:rsidR="00B81906" w:rsidRPr="00B81906" w:rsidRDefault="00B81906" w:rsidP="00B81906">
      <w:pPr>
        <w:spacing w:after="0" w:line="360" w:lineRule="auto"/>
        <w:rPr>
          <w:b/>
        </w:rPr>
      </w:pPr>
      <w:r w:rsidRPr="00B81906">
        <w:rPr>
          <w:b/>
        </w:rPr>
        <w:t>Icahn School of Medicine of Mount Sinai Hospital</w:t>
      </w:r>
    </w:p>
    <w:p w:rsidR="00B81906" w:rsidRDefault="00B81906" w:rsidP="00B81906">
      <w:pPr>
        <w:spacing w:after="0" w:line="360" w:lineRule="auto"/>
      </w:pPr>
      <w:r>
        <w:t>1425 Madison Avenue</w:t>
      </w:r>
    </w:p>
    <w:p w:rsidR="00B81906" w:rsidRDefault="00B81906" w:rsidP="00B81906">
      <w:pPr>
        <w:spacing w:after="0" w:line="360" w:lineRule="auto"/>
      </w:pPr>
      <w:r>
        <w:t>Box 1130</w:t>
      </w:r>
    </w:p>
    <w:p w:rsidR="00B81906" w:rsidRDefault="00B81906" w:rsidP="00B81906">
      <w:pPr>
        <w:spacing w:after="0" w:line="360" w:lineRule="auto"/>
      </w:pPr>
      <w:r>
        <w:t>New York, NY 10029-6474</w:t>
      </w:r>
    </w:p>
    <w:p w:rsidR="00B81906" w:rsidRDefault="00B81906" w:rsidP="00B81906">
      <w:pPr>
        <w:spacing w:after="0" w:line="360" w:lineRule="auto"/>
      </w:pPr>
      <w:r>
        <w:t>Booth 203</w:t>
      </w:r>
    </w:p>
    <w:p w:rsidR="00B81906" w:rsidRDefault="00B81906" w:rsidP="00B81906">
      <w:pPr>
        <w:spacing w:after="0" w:line="360" w:lineRule="auto"/>
      </w:pPr>
      <w:r>
        <w:t>CBTH4Fatigue is an NCI-funded training program for providers interested in learning an evidence-based intervention (CBT+Hypnosis) to combat cancer-related fatigue. Results support CBTH’s efficacy in controlling fatigue during and following cancer treatment. The course is free and led by experts in REBT, hypnosis, radiotherapy, and common factors. Enroll now!</w:t>
      </w:r>
    </w:p>
    <w:p w:rsidR="00B81906" w:rsidRDefault="00B81906" w:rsidP="00B81906">
      <w:pPr>
        <w:spacing w:after="0" w:line="360" w:lineRule="auto"/>
      </w:pPr>
    </w:p>
    <w:p w:rsidR="00B81906" w:rsidRPr="00B81906" w:rsidRDefault="00B81906" w:rsidP="00B81906">
      <w:pPr>
        <w:spacing w:after="0" w:line="360" w:lineRule="auto"/>
        <w:rPr>
          <w:b/>
        </w:rPr>
      </w:pPr>
      <w:r w:rsidRPr="00B81906">
        <w:rPr>
          <w:b/>
        </w:rPr>
        <w:t>Incentel, L.L.C.</w:t>
      </w:r>
    </w:p>
    <w:p w:rsidR="00B81906" w:rsidRDefault="00B81906" w:rsidP="00B81906">
      <w:pPr>
        <w:spacing w:after="0" w:line="360" w:lineRule="auto"/>
      </w:pPr>
      <w:r>
        <w:t>6 Purlingbrooks Drive</w:t>
      </w:r>
    </w:p>
    <w:p w:rsidR="00B81906" w:rsidRDefault="00B81906" w:rsidP="00B81906">
      <w:pPr>
        <w:spacing w:after="0" w:line="360" w:lineRule="auto"/>
      </w:pPr>
      <w:r>
        <w:t>Hanover, NH 03755</w:t>
      </w:r>
    </w:p>
    <w:p w:rsidR="00B81906" w:rsidRDefault="00B81906" w:rsidP="00B81906">
      <w:pPr>
        <w:spacing w:after="0" w:line="360" w:lineRule="auto"/>
      </w:pPr>
      <w:r>
        <w:t>Booth 409</w:t>
      </w:r>
    </w:p>
    <w:p w:rsidR="00B81906" w:rsidRDefault="00B81906" w:rsidP="00B81906">
      <w:pPr>
        <w:spacing w:after="0" w:line="360" w:lineRule="auto"/>
      </w:pPr>
      <w:r>
        <w:t xml:space="preserve">Proxi is the first digital toolbox for mental health practitioners that leverages dynamic and intuitive technologies to enhance care and empower clients as active agents of their own health. Proxi was </w:t>
      </w:r>
      <w:r>
        <w:lastRenderedPageBreak/>
        <w:t>designed by clinicians for clinicians to address common barriers to treatment with modules for collaboration, assessment and best practice.</w:t>
      </w:r>
    </w:p>
    <w:p w:rsidR="00B81906" w:rsidRDefault="00B81906" w:rsidP="00B81906">
      <w:pPr>
        <w:spacing w:after="0" w:line="360" w:lineRule="auto"/>
      </w:pPr>
    </w:p>
    <w:p w:rsidR="00B81906" w:rsidRPr="00B81906" w:rsidRDefault="00B81906" w:rsidP="00B81906">
      <w:pPr>
        <w:spacing w:after="0" w:line="360" w:lineRule="auto"/>
        <w:rPr>
          <w:b/>
        </w:rPr>
      </w:pPr>
      <w:r w:rsidRPr="00B81906">
        <w:rPr>
          <w:b/>
        </w:rPr>
        <w:t>McLean Hospital</w:t>
      </w:r>
    </w:p>
    <w:p w:rsidR="00B81906" w:rsidRDefault="00B81906" w:rsidP="00B81906">
      <w:pPr>
        <w:spacing w:after="0" w:line="360" w:lineRule="auto"/>
      </w:pPr>
      <w:r>
        <w:t>115 Mill Street</w:t>
      </w:r>
    </w:p>
    <w:p w:rsidR="00B81906" w:rsidRDefault="00B81906" w:rsidP="00B81906">
      <w:pPr>
        <w:spacing w:after="0" w:line="360" w:lineRule="auto"/>
      </w:pPr>
      <w:r>
        <w:t>Belmont, MA 02478</w:t>
      </w:r>
    </w:p>
    <w:p w:rsidR="00B81906" w:rsidRDefault="00B81906" w:rsidP="00B81906">
      <w:pPr>
        <w:spacing w:after="0" w:line="360" w:lineRule="auto"/>
      </w:pPr>
      <w:r>
        <w:t>Booth 302</w:t>
      </w:r>
    </w:p>
    <w:p w:rsidR="00B81906" w:rsidRDefault="00B81906" w:rsidP="00B81906">
      <w:pPr>
        <w:spacing w:after="0" w:line="360" w:lineRule="auto"/>
      </w:pPr>
      <w:r>
        <w:t xml:space="preserve">Ranked a top rated hospital for psychiatric care by </w:t>
      </w:r>
      <w:r w:rsidRPr="00B81906">
        <w:rPr>
          <w:i/>
        </w:rPr>
        <w:t>U.S. News &amp; World Report</w:t>
      </w:r>
      <w:r>
        <w:t xml:space="preserve">, McLean Hospital is dedicated to psychiatric treatment, education and research. It offers unparalleled diagnostic and treatment services across a full continuum of care that includes inpatient, residential, partial hospital and outpatient services.  </w:t>
      </w:r>
    </w:p>
    <w:p w:rsidR="00B81906" w:rsidRDefault="00B81906" w:rsidP="00B81906">
      <w:pPr>
        <w:spacing w:after="0" w:line="360" w:lineRule="auto"/>
      </w:pPr>
    </w:p>
    <w:p w:rsidR="00B81906" w:rsidRPr="00B81906" w:rsidRDefault="00B81906" w:rsidP="00B81906">
      <w:pPr>
        <w:spacing w:after="0" w:line="360" w:lineRule="auto"/>
        <w:rPr>
          <w:b/>
        </w:rPr>
      </w:pPr>
      <w:r w:rsidRPr="00B81906">
        <w:rPr>
          <w:b/>
        </w:rPr>
        <w:t>Mountain Valley Treatment Center</w:t>
      </w:r>
    </w:p>
    <w:p w:rsidR="00B81906" w:rsidRDefault="00B81906" w:rsidP="00B81906">
      <w:pPr>
        <w:spacing w:after="0" w:line="360" w:lineRule="auto"/>
      </w:pPr>
      <w:r>
        <w:t>2274 Mt. Moosilauke Highway</w:t>
      </w:r>
    </w:p>
    <w:p w:rsidR="00B81906" w:rsidRDefault="00B81906" w:rsidP="00B81906">
      <w:pPr>
        <w:spacing w:after="0" w:line="360" w:lineRule="auto"/>
      </w:pPr>
      <w:r>
        <w:t>Pike, NH 03780</w:t>
      </w:r>
    </w:p>
    <w:p w:rsidR="00B81906" w:rsidRDefault="00B81906" w:rsidP="00B81906">
      <w:pPr>
        <w:spacing w:after="0" w:line="360" w:lineRule="auto"/>
      </w:pPr>
      <w:r>
        <w:t>Booth 202</w:t>
      </w:r>
    </w:p>
    <w:p w:rsidR="00B81906" w:rsidRDefault="00B81906" w:rsidP="00B81906">
      <w:pPr>
        <w:spacing w:after="0" w:line="360" w:lineRule="auto"/>
      </w:pPr>
      <w:r>
        <w:t>Mountain Valley Treatment Center provides clinically intensive residential treatment to teenagers and young adults struggling with severe anxiety and obsessive-compulsive disorder. Mountain Valley is committed to providing empirically supported treatment with a focus on exposure and response prevention combined with cognitive behavioral therapy.</w:t>
      </w:r>
    </w:p>
    <w:p w:rsidR="00B81906" w:rsidRDefault="00B81906" w:rsidP="00B81906">
      <w:pPr>
        <w:spacing w:after="0" w:line="360" w:lineRule="auto"/>
      </w:pPr>
    </w:p>
    <w:p w:rsidR="00B81906" w:rsidRPr="00B81906" w:rsidRDefault="00B81906" w:rsidP="00B81906">
      <w:pPr>
        <w:spacing w:after="0" w:line="360" w:lineRule="auto"/>
        <w:rPr>
          <w:b/>
        </w:rPr>
      </w:pPr>
      <w:r w:rsidRPr="00B81906">
        <w:rPr>
          <w:b/>
        </w:rPr>
        <w:t>The National Register of Health Service Psychologists</w:t>
      </w:r>
    </w:p>
    <w:p w:rsidR="00B81906" w:rsidRDefault="00B81906" w:rsidP="00B81906">
      <w:pPr>
        <w:spacing w:after="0" w:line="360" w:lineRule="auto"/>
      </w:pPr>
      <w:r>
        <w:t>1200 New York Avenue, NW</w:t>
      </w:r>
    </w:p>
    <w:p w:rsidR="00B81906" w:rsidRDefault="00B81906" w:rsidP="00B81906">
      <w:pPr>
        <w:spacing w:after="0" w:line="360" w:lineRule="auto"/>
      </w:pPr>
      <w:r>
        <w:t>Suite 800</w:t>
      </w:r>
    </w:p>
    <w:p w:rsidR="00B81906" w:rsidRDefault="00B81906" w:rsidP="00B81906">
      <w:pPr>
        <w:spacing w:after="0" w:line="360" w:lineRule="auto"/>
      </w:pPr>
      <w:r>
        <w:t>Washington, DC  20005</w:t>
      </w:r>
    </w:p>
    <w:p w:rsidR="00B81906" w:rsidRDefault="00B81906" w:rsidP="00B81906">
      <w:pPr>
        <w:spacing w:after="0" w:line="360" w:lineRule="auto"/>
      </w:pPr>
      <w:r>
        <w:t>Booth 305</w:t>
      </w:r>
    </w:p>
    <w:p w:rsidR="00B81906" w:rsidRDefault="00B81906" w:rsidP="00B81906">
      <w:pPr>
        <w:spacing w:after="0" w:line="360" w:lineRule="auto"/>
      </w:pPr>
      <w:r>
        <w:t>The National Register of Health Service Psychologists is the largest credentialing organization for psychologists and doctoral students. The National Register banks primary source credentialing documentation, expedites licensure mobility, verifies credentials to healthcare organizations/hospitals/employers, provides free continuing education, and promotes psychologists on FindaPsychologist.org. Visit NationalRegister.org for credentials banking and benefits.</w:t>
      </w:r>
    </w:p>
    <w:p w:rsidR="00B81906" w:rsidRDefault="00B81906" w:rsidP="00B81906">
      <w:pPr>
        <w:spacing w:after="0" w:line="360" w:lineRule="auto"/>
      </w:pPr>
    </w:p>
    <w:p w:rsidR="00B81906" w:rsidRPr="00B81906" w:rsidRDefault="00B81906" w:rsidP="00B81906">
      <w:pPr>
        <w:spacing w:after="0" w:line="360" w:lineRule="auto"/>
        <w:rPr>
          <w:b/>
        </w:rPr>
      </w:pPr>
      <w:r w:rsidRPr="00B81906">
        <w:rPr>
          <w:b/>
        </w:rPr>
        <w:lastRenderedPageBreak/>
        <w:t>New Harbinger Publications</w:t>
      </w:r>
    </w:p>
    <w:p w:rsidR="00B81906" w:rsidRDefault="00B81906" w:rsidP="00B81906">
      <w:pPr>
        <w:spacing w:after="0" w:line="360" w:lineRule="auto"/>
      </w:pPr>
      <w:r>
        <w:t>5674 Shattuck Ave</w:t>
      </w:r>
    </w:p>
    <w:p w:rsidR="00B81906" w:rsidRDefault="00B81906" w:rsidP="00B81906">
      <w:pPr>
        <w:spacing w:after="0" w:line="360" w:lineRule="auto"/>
      </w:pPr>
      <w:r>
        <w:t>Oakland, CA 94609</w:t>
      </w:r>
    </w:p>
    <w:p w:rsidR="00B81906" w:rsidRDefault="00B81906" w:rsidP="00B81906">
      <w:pPr>
        <w:spacing w:after="0" w:line="360" w:lineRule="auto"/>
      </w:pPr>
      <w:r>
        <w:t>Booths 401 &amp; 403</w:t>
      </w:r>
    </w:p>
    <w:p w:rsidR="00B81906" w:rsidRDefault="00B81906" w:rsidP="00B81906">
      <w:pPr>
        <w:spacing w:after="0" w:line="360" w:lineRule="auto"/>
      </w:pPr>
      <w:r>
        <w:t>New Harbinger is celebrating 40 years as the leader in self-help psychology publishing for both professional and lay audiences. Please stop by our booth and receive a copy of our new catalog, enter our drawing for free books and CDs, or to speak with a member of our acquisitions staff regarding your book ideas. Stop by Booth 401 and check out our author signings by Leslie Sokol, Marcie Fox, Cedar Koons, John Forsyth and Georg Eifert. www.newharbinger.com</w:t>
      </w:r>
    </w:p>
    <w:p w:rsidR="00B81906" w:rsidRDefault="00B81906" w:rsidP="00B81906">
      <w:pPr>
        <w:spacing w:after="0" w:line="360" w:lineRule="auto"/>
      </w:pPr>
    </w:p>
    <w:p w:rsidR="00B81906" w:rsidRPr="00B81906" w:rsidRDefault="00B81906" w:rsidP="00B81906">
      <w:pPr>
        <w:spacing w:after="0" w:line="360" w:lineRule="auto"/>
        <w:rPr>
          <w:b/>
        </w:rPr>
      </w:pPr>
      <w:r w:rsidRPr="00B81906">
        <w:rPr>
          <w:b/>
        </w:rPr>
        <w:t>NYSPA</w:t>
      </w:r>
    </w:p>
    <w:p w:rsidR="00B81906" w:rsidRDefault="00B81906" w:rsidP="00B81906">
      <w:pPr>
        <w:spacing w:after="0" w:line="360" w:lineRule="auto"/>
      </w:pPr>
      <w:r>
        <w:t>3 Pine West Plaza</w:t>
      </w:r>
    </w:p>
    <w:p w:rsidR="00B81906" w:rsidRDefault="00B81906" w:rsidP="00B81906">
      <w:pPr>
        <w:spacing w:after="0" w:line="360" w:lineRule="auto"/>
      </w:pPr>
      <w:r>
        <w:t>Suite 308</w:t>
      </w:r>
    </w:p>
    <w:p w:rsidR="00B81906" w:rsidRDefault="00B81906" w:rsidP="00B81906">
      <w:pPr>
        <w:spacing w:after="0" w:line="360" w:lineRule="auto"/>
      </w:pPr>
      <w:r>
        <w:t>Albany, NY 12205</w:t>
      </w:r>
    </w:p>
    <w:p w:rsidR="00B81906" w:rsidRDefault="00B81906" w:rsidP="00B81906">
      <w:pPr>
        <w:spacing w:after="0" w:line="360" w:lineRule="auto"/>
      </w:pPr>
      <w:r>
        <w:t>Booth 210</w:t>
      </w:r>
    </w:p>
    <w:p w:rsidR="00B81906" w:rsidRDefault="00B81906" w:rsidP="00B81906">
      <w:pPr>
        <w:spacing w:after="0" w:line="360" w:lineRule="auto"/>
      </w:pPr>
      <w:r>
        <w:t>The New York State Psychological Association (NYSPA) represents more than 3,000 psychologists, students of psychology and affiliates. NYSPA operates where crucial decisions affecting New York psychologists are made; protecting the science and profession of psychology. Benefits include practice development resources, legislative/regulatory representation, ethical/legal advice, continuing education, publications, promotion of the profession to the public through public education and awareness.</w:t>
      </w:r>
    </w:p>
    <w:p w:rsidR="00B81906" w:rsidRDefault="00B81906" w:rsidP="00B81906">
      <w:pPr>
        <w:spacing w:after="0" w:line="360" w:lineRule="auto"/>
      </w:pPr>
    </w:p>
    <w:p w:rsidR="00B81906" w:rsidRPr="00B81906" w:rsidRDefault="00B81906" w:rsidP="00B81906">
      <w:pPr>
        <w:spacing w:after="0" w:line="360" w:lineRule="auto"/>
        <w:rPr>
          <w:b/>
        </w:rPr>
      </w:pPr>
      <w:r w:rsidRPr="00B81906">
        <w:rPr>
          <w:b/>
        </w:rPr>
        <w:t>Oxford University Press</w:t>
      </w:r>
    </w:p>
    <w:p w:rsidR="00B81906" w:rsidRDefault="00B81906" w:rsidP="00B81906">
      <w:pPr>
        <w:spacing w:after="0" w:line="360" w:lineRule="auto"/>
      </w:pPr>
      <w:r>
        <w:t>198 Madison Avenue</w:t>
      </w:r>
    </w:p>
    <w:p w:rsidR="00B81906" w:rsidRDefault="00B81906" w:rsidP="00B81906">
      <w:pPr>
        <w:spacing w:after="0" w:line="360" w:lineRule="auto"/>
      </w:pPr>
      <w:r>
        <w:t>New York, NY 10016</w:t>
      </w:r>
    </w:p>
    <w:p w:rsidR="00B81906" w:rsidRDefault="00B81906" w:rsidP="00B81906">
      <w:pPr>
        <w:spacing w:after="0" w:line="360" w:lineRule="auto"/>
      </w:pPr>
      <w:r>
        <w:t>Booth 303</w:t>
      </w:r>
    </w:p>
    <w:p w:rsidR="00B81906" w:rsidRDefault="00B81906" w:rsidP="00B81906">
      <w:pPr>
        <w:spacing w:after="0" w:line="360" w:lineRule="auto"/>
      </w:pPr>
      <w:r>
        <w:t>Oxford University Press publishes some of most respected and prestigious books and journals in the world. Visit our booth or www.oup.com for more information.</w:t>
      </w:r>
    </w:p>
    <w:p w:rsidR="00B81906" w:rsidRDefault="00B81906" w:rsidP="00B81906">
      <w:pPr>
        <w:spacing w:after="0" w:line="360" w:lineRule="auto"/>
      </w:pPr>
    </w:p>
    <w:p w:rsidR="00B81906" w:rsidRPr="00B81906" w:rsidRDefault="00B81906" w:rsidP="00B81906">
      <w:pPr>
        <w:spacing w:after="0" w:line="360" w:lineRule="auto"/>
        <w:rPr>
          <w:b/>
        </w:rPr>
      </w:pPr>
      <w:r w:rsidRPr="00B81906">
        <w:rPr>
          <w:b/>
        </w:rPr>
        <w:t>Routledge (Taylor &amp; Francis)</w:t>
      </w:r>
    </w:p>
    <w:p w:rsidR="00B81906" w:rsidRDefault="00B81906" w:rsidP="00B81906">
      <w:pPr>
        <w:spacing w:after="0" w:line="360" w:lineRule="auto"/>
      </w:pPr>
      <w:r>
        <w:t>711 Third Ave.</w:t>
      </w:r>
    </w:p>
    <w:p w:rsidR="00B81906" w:rsidRDefault="00B81906" w:rsidP="00B81906">
      <w:pPr>
        <w:spacing w:after="0" w:line="360" w:lineRule="auto"/>
      </w:pPr>
      <w:r>
        <w:t>8th Floor</w:t>
      </w:r>
    </w:p>
    <w:p w:rsidR="00B81906" w:rsidRDefault="00B81906" w:rsidP="00B81906">
      <w:pPr>
        <w:spacing w:after="0" w:line="360" w:lineRule="auto"/>
      </w:pPr>
      <w:r>
        <w:lastRenderedPageBreak/>
        <w:t>New York, NY 10017</w:t>
      </w:r>
    </w:p>
    <w:p w:rsidR="00B81906" w:rsidRDefault="00B81906" w:rsidP="00B81906">
      <w:pPr>
        <w:spacing w:after="0" w:line="360" w:lineRule="auto"/>
      </w:pPr>
      <w:r>
        <w:t>Booth 411</w:t>
      </w:r>
    </w:p>
    <w:p w:rsidR="00B81906" w:rsidRDefault="00B81906" w:rsidP="00B81906">
      <w:pPr>
        <w:spacing w:after="0" w:line="360" w:lineRule="auto"/>
      </w:pPr>
      <w:r>
        <w:t xml:space="preserve">Routledge publishes quality academic books, journals, and online reference products in a variety of disciplines for both your research and classroom use. Our publishing program encompasses the liveliest texts, and the best in research, with over 35,000 books in print. Visit our booth and receive 20% off all book purchases. </w:t>
      </w:r>
    </w:p>
    <w:p w:rsidR="00B81906" w:rsidRDefault="00B81906" w:rsidP="00B81906">
      <w:pPr>
        <w:spacing w:after="0" w:line="360" w:lineRule="auto"/>
      </w:pPr>
    </w:p>
    <w:p w:rsidR="00B81906" w:rsidRPr="00B81906" w:rsidRDefault="00B81906" w:rsidP="00B81906">
      <w:pPr>
        <w:spacing w:after="0" w:line="360" w:lineRule="auto"/>
        <w:rPr>
          <w:b/>
        </w:rPr>
      </w:pPr>
      <w:r w:rsidRPr="00B81906">
        <w:rPr>
          <w:b/>
        </w:rPr>
        <w:t>Springer Science &amp; Business Media</w:t>
      </w:r>
    </w:p>
    <w:p w:rsidR="00B81906" w:rsidRDefault="00B81906" w:rsidP="00B81906">
      <w:pPr>
        <w:spacing w:after="0" w:line="360" w:lineRule="auto"/>
      </w:pPr>
      <w:r>
        <w:t>233 Spring Street</w:t>
      </w:r>
    </w:p>
    <w:p w:rsidR="00B81906" w:rsidRDefault="00B81906" w:rsidP="00B81906">
      <w:pPr>
        <w:spacing w:after="0" w:line="360" w:lineRule="auto"/>
      </w:pPr>
      <w:r>
        <w:t>New York, NY 10013</w:t>
      </w:r>
    </w:p>
    <w:p w:rsidR="00B81906" w:rsidRDefault="00B81906" w:rsidP="00B81906">
      <w:pPr>
        <w:spacing w:after="0" w:line="360" w:lineRule="auto"/>
      </w:pPr>
      <w:r>
        <w:t>Booth 205</w:t>
      </w:r>
    </w:p>
    <w:p w:rsidR="00B81906" w:rsidRDefault="00B81906" w:rsidP="00B81906">
      <w:pPr>
        <w:spacing w:after="0" w:line="360" w:lineRule="auto"/>
      </w:pPr>
      <w:r>
        <w:t>Our business is publishing. Throughout the world, we provide scientific and professional communities with superior specialist information – produced by authors and colleagues across cultures in a nurtured collegial atmosphere of which we are justifiably proud.</w:t>
      </w:r>
    </w:p>
    <w:p w:rsidR="00B81906" w:rsidRDefault="00B81906" w:rsidP="00B81906">
      <w:pPr>
        <w:spacing w:after="0" w:line="360" w:lineRule="auto"/>
      </w:pPr>
      <w:r>
        <w:t>Springer’s Psychology program helps researchers in all areas of Psychology worldwide to publicize their research results and fulfil their potential. Our Psychology program consists of journals, books and reference works, and offers insights from a variety of perspectives and sub disciplines.</w:t>
      </w:r>
    </w:p>
    <w:p w:rsidR="00B81906" w:rsidRDefault="00B81906" w:rsidP="00B81906">
      <w:pPr>
        <w:spacing w:after="0" w:line="360" w:lineRule="auto"/>
      </w:pPr>
      <w:r>
        <w:t>We are actively growing our Psychology program and new proposals for publications are most welcome. We are eager to consider reference works, research monographs, edited volumes, existing and new journals. Send us a note and ask us what we can do for you. Our complete program can be viewed online at www.springer.com/psychology</w:t>
      </w:r>
    </w:p>
    <w:p w:rsidR="00B81906" w:rsidRDefault="00B81906" w:rsidP="00B81906">
      <w:pPr>
        <w:spacing w:after="0" w:line="360" w:lineRule="auto"/>
      </w:pPr>
    </w:p>
    <w:p w:rsidR="00B81906" w:rsidRPr="00B81906" w:rsidRDefault="00B81906" w:rsidP="00B81906">
      <w:pPr>
        <w:spacing w:after="0" w:line="360" w:lineRule="auto"/>
        <w:rPr>
          <w:b/>
        </w:rPr>
      </w:pPr>
      <w:r w:rsidRPr="00B81906">
        <w:rPr>
          <w:b/>
        </w:rPr>
        <w:t>Touro College School of Health Sciences</w:t>
      </w:r>
    </w:p>
    <w:p w:rsidR="00B81906" w:rsidRDefault="00B81906" w:rsidP="00B81906">
      <w:pPr>
        <w:spacing w:after="0" w:line="360" w:lineRule="auto"/>
      </w:pPr>
      <w:r>
        <w:t>Department of Behavioral Sciences</w:t>
      </w:r>
    </w:p>
    <w:p w:rsidR="00B81906" w:rsidRDefault="00B81906" w:rsidP="00B81906">
      <w:pPr>
        <w:spacing w:after="0" w:line="360" w:lineRule="auto"/>
      </w:pPr>
      <w:r>
        <w:t>65 Broadway, 104</w:t>
      </w:r>
    </w:p>
    <w:p w:rsidR="00B81906" w:rsidRDefault="00B81906" w:rsidP="00B81906">
      <w:pPr>
        <w:spacing w:after="0" w:line="360" w:lineRule="auto"/>
      </w:pPr>
      <w:r>
        <w:t>New York, NY 10006</w:t>
      </w:r>
    </w:p>
    <w:p w:rsidR="00B81906" w:rsidRDefault="00B81906" w:rsidP="00B81906">
      <w:pPr>
        <w:spacing w:after="0" w:line="360" w:lineRule="auto"/>
      </w:pPr>
      <w:r>
        <w:t>Booth 310</w:t>
      </w:r>
    </w:p>
    <w:p w:rsidR="00B81906" w:rsidRDefault="00B81906" w:rsidP="00B81906">
      <w:pPr>
        <w:spacing w:after="0" w:line="360" w:lineRule="auto"/>
      </w:pPr>
      <w:r>
        <w:t>The Department of Behavioral Science in Touro College School of Health Sciences is dedicated to preparing students to become competent, compassionate practitioners and professionals in the broad field of mental health services. Program offerings include MS in School Psychology, MS in Mental Health Counseling, and MS in Industrial-Organizational Psychology.</w:t>
      </w:r>
    </w:p>
    <w:p w:rsidR="00B81906" w:rsidRDefault="00B81906" w:rsidP="00B81906">
      <w:pPr>
        <w:spacing w:after="0" w:line="360" w:lineRule="auto"/>
      </w:pPr>
    </w:p>
    <w:p w:rsidR="00B81906" w:rsidRPr="00B81906" w:rsidRDefault="00B81906" w:rsidP="00B81906">
      <w:pPr>
        <w:spacing w:after="0" w:line="360" w:lineRule="auto"/>
        <w:rPr>
          <w:b/>
        </w:rPr>
      </w:pPr>
      <w:r w:rsidRPr="00B81906">
        <w:rPr>
          <w:b/>
        </w:rPr>
        <w:lastRenderedPageBreak/>
        <w:t>Tourette Association of Amercia</w:t>
      </w:r>
    </w:p>
    <w:p w:rsidR="00B81906" w:rsidRDefault="00B81906" w:rsidP="00B81906">
      <w:pPr>
        <w:spacing w:after="0" w:line="360" w:lineRule="auto"/>
      </w:pPr>
      <w:r>
        <w:t xml:space="preserve">42-40 Belle Boulevard </w:t>
      </w:r>
    </w:p>
    <w:p w:rsidR="00B81906" w:rsidRDefault="00B81906" w:rsidP="00B81906">
      <w:pPr>
        <w:spacing w:after="0" w:line="360" w:lineRule="auto"/>
      </w:pPr>
      <w:r>
        <w:t>Bayside, NY 11361</w:t>
      </w:r>
    </w:p>
    <w:p w:rsidR="00B81906" w:rsidRDefault="00B81906" w:rsidP="00B81906">
      <w:pPr>
        <w:spacing w:after="0" w:line="360" w:lineRule="auto"/>
      </w:pPr>
      <w:r>
        <w:t>Booth 304</w:t>
      </w:r>
    </w:p>
    <w:p w:rsidR="00B81906" w:rsidRDefault="00B81906" w:rsidP="00B81906">
      <w:pPr>
        <w:spacing w:after="0" w:line="360" w:lineRule="auto"/>
      </w:pPr>
      <w:r>
        <w:t>Founded in 1972, the Tourette Association of America is a national non-profit organization working to make life better for all people affected by Tourette and Tic Disorders. We raise awareness, work to advance treatment options, and educate professionals to serve children, adults and families.</w:t>
      </w:r>
    </w:p>
    <w:p w:rsidR="00B81906" w:rsidRDefault="00B81906" w:rsidP="00B81906">
      <w:pPr>
        <w:spacing w:after="0" w:line="360" w:lineRule="auto"/>
      </w:pPr>
    </w:p>
    <w:p w:rsidR="00B81906" w:rsidRPr="00B81906" w:rsidRDefault="00B81906" w:rsidP="00B81906">
      <w:pPr>
        <w:spacing w:after="0" w:line="360" w:lineRule="auto"/>
        <w:rPr>
          <w:b/>
        </w:rPr>
      </w:pPr>
      <w:r w:rsidRPr="00B81906">
        <w:rPr>
          <w:b/>
        </w:rPr>
        <w:t>UCSD Eating Disorders Center</w:t>
      </w:r>
    </w:p>
    <w:p w:rsidR="00B81906" w:rsidRDefault="00B81906" w:rsidP="00B81906">
      <w:pPr>
        <w:spacing w:after="0" w:line="360" w:lineRule="auto"/>
      </w:pPr>
      <w:r>
        <w:t>4510 Executive Drive, Suite 315</w:t>
      </w:r>
    </w:p>
    <w:p w:rsidR="00B81906" w:rsidRDefault="00B81906" w:rsidP="00B81906">
      <w:pPr>
        <w:spacing w:after="0" w:line="360" w:lineRule="auto"/>
      </w:pPr>
      <w:r>
        <w:t>San Diego, CA 92121</w:t>
      </w:r>
    </w:p>
    <w:p w:rsidR="00B81906" w:rsidRDefault="00B81906" w:rsidP="00B81906">
      <w:pPr>
        <w:spacing w:after="0" w:line="360" w:lineRule="auto"/>
      </w:pPr>
      <w:r>
        <w:t>Booth 410</w:t>
      </w:r>
    </w:p>
    <w:p w:rsidR="00B81906" w:rsidRDefault="00B81906" w:rsidP="00B81906">
      <w:pPr>
        <w:spacing w:after="0" w:line="360" w:lineRule="auto"/>
      </w:pPr>
      <w:r>
        <w:t xml:space="preserve">UC San Diego Eating Disorders Center is a university-based, nonprofit, Center of Excellence that serves as an international leader in research, treatment, and teaching. Services include: An inpatient Medical Behavioral Unit, we offer Pediatric, Adolescent, and Adult Partial Hospitalization and Intensive Outpatient and a one-week intensive family therapy (IFT) program. </w:t>
      </w:r>
    </w:p>
    <w:p w:rsidR="00B81906" w:rsidRDefault="00B81906" w:rsidP="00B81906">
      <w:pPr>
        <w:spacing w:after="0" w:line="360" w:lineRule="auto"/>
      </w:pPr>
    </w:p>
    <w:p w:rsidR="00B81906" w:rsidRPr="00B81906" w:rsidRDefault="00B81906" w:rsidP="00B81906">
      <w:pPr>
        <w:spacing w:after="0" w:line="360" w:lineRule="auto"/>
        <w:rPr>
          <w:b/>
        </w:rPr>
      </w:pPr>
      <w:r w:rsidRPr="00B81906">
        <w:rPr>
          <w:b/>
        </w:rPr>
        <w:t xml:space="preserve">Virtually Better, Inc. </w:t>
      </w:r>
    </w:p>
    <w:p w:rsidR="00B81906" w:rsidRDefault="00B81906" w:rsidP="00B81906">
      <w:pPr>
        <w:spacing w:after="0" w:line="360" w:lineRule="auto"/>
      </w:pPr>
      <w:r>
        <w:t>2440 Lawrenceville Highway</w:t>
      </w:r>
    </w:p>
    <w:p w:rsidR="00B81906" w:rsidRDefault="00B81906" w:rsidP="00B81906">
      <w:pPr>
        <w:spacing w:after="0" w:line="360" w:lineRule="auto"/>
      </w:pPr>
      <w:r>
        <w:t>Suite 200</w:t>
      </w:r>
    </w:p>
    <w:p w:rsidR="00B81906" w:rsidRDefault="00B81906" w:rsidP="00B81906">
      <w:pPr>
        <w:spacing w:after="0" w:line="360" w:lineRule="auto"/>
      </w:pPr>
      <w:r>
        <w:t>Decatur, GA 30033</w:t>
      </w:r>
    </w:p>
    <w:p w:rsidR="00B81906" w:rsidRDefault="00B81906" w:rsidP="00B81906">
      <w:pPr>
        <w:spacing w:after="0" w:line="360" w:lineRule="auto"/>
      </w:pPr>
      <w:r>
        <w:t>Booth 211</w:t>
      </w:r>
    </w:p>
    <w:p w:rsidR="00B81906" w:rsidRDefault="00B81906" w:rsidP="00B81906">
      <w:pPr>
        <w:spacing w:after="0" w:line="360" w:lineRule="auto"/>
      </w:pPr>
      <w:r>
        <w:t>Virtually Better, Inc., is an innovator in the creation of virtual reality environments for use in treatment of anxiety disorders, PTSD, addictions, as well as a broad range of research applications. We provide equipment (including affordable iPhone-based Virtual Reality systems), training, and technical support specifically tailored to your organization. www.virtuallybetter.com</w:t>
      </w:r>
    </w:p>
    <w:p w:rsidR="00B81906" w:rsidRDefault="00B81906" w:rsidP="00B81906">
      <w:pPr>
        <w:spacing w:after="0" w:line="360" w:lineRule="auto"/>
      </w:pPr>
    </w:p>
    <w:p w:rsidR="00B81906" w:rsidRPr="00B81906" w:rsidRDefault="00B81906" w:rsidP="00B81906">
      <w:pPr>
        <w:spacing w:after="0" w:line="360" w:lineRule="auto"/>
        <w:rPr>
          <w:b/>
        </w:rPr>
      </w:pPr>
      <w:r w:rsidRPr="00B81906">
        <w:rPr>
          <w:b/>
        </w:rPr>
        <w:t>Wiley</w:t>
      </w:r>
    </w:p>
    <w:p w:rsidR="00B81906" w:rsidRDefault="00B81906" w:rsidP="00B81906">
      <w:pPr>
        <w:spacing w:after="0" w:line="360" w:lineRule="auto"/>
      </w:pPr>
      <w:r>
        <w:t>350 Main Street</w:t>
      </w:r>
    </w:p>
    <w:p w:rsidR="00B81906" w:rsidRDefault="00B81906" w:rsidP="00B81906">
      <w:pPr>
        <w:spacing w:after="0" w:line="360" w:lineRule="auto"/>
      </w:pPr>
      <w:r>
        <w:t>Malden, MA 02148</w:t>
      </w:r>
    </w:p>
    <w:p w:rsidR="00B81906" w:rsidRDefault="00B81906" w:rsidP="00B81906">
      <w:pPr>
        <w:spacing w:after="0" w:line="360" w:lineRule="auto"/>
      </w:pPr>
      <w:r>
        <w:t>Booth 105</w:t>
      </w:r>
    </w:p>
    <w:p w:rsidR="00965023" w:rsidRDefault="00B81906" w:rsidP="00B81906">
      <w:pPr>
        <w:spacing w:after="0" w:line="360" w:lineRule="auto"/>
      </w:pPr>
      <w:r>
        <w:lastRenderedPageBreak/>
        <w:t>Wiley is a global provider of knowledge and knowledge-enabled services in areas of research, professional practice, and education. Developing digital education, learning, assessment and certification, partnering with societies, supporting researchers to communicate discoveries. Our digital content, books, and 1,600 online journals build on a 200-year heritage of quality publishing. Visit www.wiley.com for more information.</w:t>
      </w:r>
    </w:p>
    <w:sectPr w:rsidR="00965023" w:rsidSect="009650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20"/>
  <w:characterSpacingControl w:val="doNotCompress"/>
  <w:compat/>
  <w:rsids>
    <w:rsidRoot w:val="00B81906"/>
    <w:rsid w:val="0001218E"/>
    <w:rsid w:val="00711A30"/>
    <w:rsid w:val="00965023"/>
    <w:rsid w:val="00B819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0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1611</Words>
  <Characters>9184</Characters>
  <Application>Microsoft Office Word</Application>
  <DocSecurity>0</DocSecurity>
  <Lines>76</Lines>
  <Paragraphs>21</Paragraphs>
  <ScaleCrop>false</ScaleCrop>
  <Company/>
  <LinksUpToDate>false</LinksUpToDate>
  <CharactersWithSpaces>10774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Schwartz</dc:creator>
  <cp:lastModifiedBy>Stephanie Schwartz</cp:lastModifiedBy>
  <cp:revision>1</cp:revision>
  <dcterms:created xsi:type="dcterms:W3CDTF">2016-10-13T19:54:00Z</dcterms:created>
  <dcterms:modified xsi:type="dcterms:W3CDTF">2016-10-13T19:58:00Z</dcterms:modified>
</cp:coreProperties>
</file>